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03"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 w:rsidRPr="00012703"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від </w:t>
      </w:r>
      <w:r w:rsidR="00E12BDE">
        <w:rPr>
          <w:rFonts w:ascii="Times New Roman" w:hAnsi="Times New Roman" w:cs="Times New Roman"/>
          <w:sz w:val="24"/>
          <w:szCs w:val="24"/>
          <w:u w:val="single"/>
        </w:rPr>
        <w:t xml:space="preserve"> « 05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E12BDE">
        <w:rPr>
          <w:rFonts w:ascii="Times New Roman" w:hAnsi="Times New Roman" w:cs="Times New Roman"/>
          <w:sz w:val="24"/>
          <w:szCs w:val="24"/>
          <w:u w:val="single"/>
        </w:rPr>
        <w:t>липня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2018 року № </w:t>
      </w:r>
      <w:r w:rsidR="00E12BDE">
        <w:rPr>
          <w:rFonts w:ascii="Times New Roman" w:hAnsi="Times New Roman" w:cs="Times New Roman"/>
          <w:sz w:val="24"/>
          <w:szCs w:val="24"/>
          <w:u w:val="single"/>
        </w:rPr>
        <w:t>52</w:t>
      </w:r>
    </w:p>
    <w:p w:rsidR="00EF4DC1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F4DC1" w:rsidRPr="00B875F7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u w:val="single"/>
          <w:lang w:val="uk-UA"/>
        </w:rPr>
      </w:pPr>
      <w:r w:rsidRPr="00681AD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681AD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681AD4">
        <w:rPr>
          <w:color w:val="000000"/>
          <w:lang w:val="uk-UA"/>
        </w:rPr>
        <w:br/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(категорія В</w:t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b/>
          <w:color w:val="000000"/>
          <w:sz w:val="28"/>
          <w:szCs w:val="28"/>
          <w:lang w:val="uk-UA"/>
        </w:rPr>
        <w:t xml:space="preserve">головного спеціаліста відділу </w:t>
      </w:r>
      <w:r w:rsidR="006D598B">
        <w:rPr>
          <w:b/>
          <w:color w:val="000000"/>
          <w:sz w:val="28"/>
          <w:szCs w:val="28"/>
          <w:lang w:val="uk-UA"/>
        </w:rPr>
        <w:t xml:space="preserve">контролю за </w:t>
      </w:r>
      <w:r>
        <w:rPr>
          <w:b/>
          <w:color w:val="000000"/>
          <w:sz w:val="28"/>
          <w:szCs w:val="28"/>
          <w:lang w:val="uk-UA"/>
        </w:rPr>
        <w:t>призначення</w:t>
      </w:r>
      <w:r w:rsidR="006D598B">
        <w:rPr>
          <w:b/>
          <w:color w:val="000000"/>
          <w:sz w:val="28"/>
          <w:szCs w:val="28"/>
          <w:lang w:val="uk-UA"/>
        </w:rPr>
        <w:t>м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873839">
        <w:rPr>
          <w:b/>
          <w:color w:val="000000"/>
          <w:sz w:val="28"/>
          <w:szCs w:val="28"/>
          <w:lang w:val="uk-UA"/>
        </w:rPr>
        <w:t>субсидій на житлово-комунальні послуги</w:t>
      </w:r>
      <w:r w:rsidRPr="00B875F7"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 w:rsidRPr="00B875F7">
        <w:rPr>
          <w:b/>
          <w:sz w:val="28"/>
          <w:szCs w:val="28"/>
          <w:lang w:val="uk-UA"/>
        </w:rPr>
        <w:t>Оболонської</w:t>
      </w:r>
      <w:proofErr w:type="spellEnd"/>
      <w:r w:rsidRPr="00B875F7"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 w:rsidRPr="00B875F7">
        <w:rPr>
          <w:sz w:val="28"/>
          <w:szCs w:val="28"/>
          <w:u w:val="single"/>
          <w:lang w:val="uk-UA"/>
        </w:rPr>
        <w:t xml:space="preserve"> </w:t>
      </w:r>
    </w:p>
    <w:p w:rsidR="00EF4DC1" w:rsidRDefault="00EF4DC1" w:rsidP="00EF4DC1">
      <w:pPr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357"/>
        <w:gridCol w:w="6"/>
        <w:gridCol w:w="699"/>
        <w:gridCol w:w="4736"/>
      </w:tblGrid>
      <w:tr w:rsidR="0017528F" w:rsidRPr="00681AD4" w:rsidTr="00F14BE1">
        <w:tc>
          <w:tcPr>
            <w:tcW w:w="9365" w:type="dxa"/>
            <w:gridSpan w:val="5"/>
          </w:tcPr>
          <w:p w:rsidR="0017528F" w:rsidRPr="00681AD4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681AD4">
              <w:rPr>
                <w:lang w:val="uk-UA"/>
              </w:rPr>
              <w:t>Загальні умови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Посадові обов’язки</w:t>
            </w:r>
          </w:p>
        </w:tc>
        <w:tc>
          <w:tcPr>
            <w:tcW w:w="4736" w:type="dxa"/>
          </w:tcPr>
          <w:p w:rsidR="0017528F" w:rsidRPr="0048218C" w:rsidRDefault="00CB5BA1" w:rsidP="00F14BE1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Ведення прийому громадян, здійснення перевірки та реєстрації документів для отримання субсидій на житлово-комунальні послуги, ведення обліку справ заявників, здійснення консультативної роботи з питань житлових субсидій, оформлення запитів стосовно отримання інформації необхідної для призначення субсидій, формування особових справ одержувачів житлових субсидій. 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Умови оплати праці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 w:rsidRPr="0048218C">
              <w:rPr>
                <w:lang w:val="uk-UA"/>
              </w:rPr>
              <w:t>Посадовий оклад відповідно до постанови Кабінету Міністрів України від 18.01.2017   № 15</w:t>
            </w:r>
            <w:r w:rsidR="00DD01F3">
              <w:rPr>
                <w:lang w:val="uk-UA"/>
              </w:rPr>
              <w:t xml:space="preserve"> зі внесеними змінами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17528F" w:rsidRPr="0048218C" w:rsidRDefault="0017528F" w:rsidP="000D5B08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Строкове (</w:t>
            </w:r>
            <w:r w:rsidR="000D5B08">
              <w:rPr>
                <w:lang w:val="uk-UA"/>
              </w:rPr>
              <w:t>постійна посада</w:t>
            </w:r>
            <w:r w:rsidRPr="0048218C">
              <w:rPr>
                <w:lang w:val="uk-UA"/>
              </w:rPr>
              <w:t>)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визначені </w:t>
            </w:r>
            <w:r w:rsidR="0037306D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"http://zakon0.rada.gov.ua/laws/show/1682-18/paran13" \l "n13" \t "_blank" </w:instrText>
            </w:r>
            <w:r w:rsidR="0037306D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частиною третьою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або четвертою </w:t>
            </w:r>
            <w:r w:rsidR="0037306D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 згоду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проходження перевірки та на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володіння державною мовою.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6.Заповнена особова картка встановленого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Документи приймаються </w:t>
            </w:r>
            <w:r w:rsidR="000D5B08">
              <w:rPr>
                <w:rFonts w:ascii="Times New Roman" w:hAnsi="Times New Roman" w:cs="Times New Roman"/>
                <w:sz w:val="24"/>
                <w:szCs w:val="24"/>
              </w:rPr>
              <w:t>по 19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08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2018 рік до 17.00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736" w:type="dxa"/>
          </w:tcPr>
          <w:p w:rsidR="0017528F" w:rsidRPr="0048218C" w:rsidRDefault="000D5B08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 10:00 до 18.00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Вікторівна, </w:t>
            </w:r>
          </w:p>
          <w:p w:rsidR="0017528F" w:rsidRPr="0048218C" w:rsidRDefault="00B8045A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(044) 426-20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професійної компетентності</w:t>
            </w:r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Кваліфікаційні вимоги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Освіта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shd w:val="clear" w:color="auto" w:fill="FFFFFF"/>
                <w:lang w:val="uk-UA"/>
              </w:rPr>
              <w:t>вища,</w:t>
            </w:r>
            <w:r w:rsidRPr="0048218C">
              <w:rPr>
                <w:lang w:val="uk-UA"/>
              </w:rPr>
              <w:t xml:space="preserve"> ступінь молодшого бакалавра або бакалавра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2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не потребує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3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компетентності</w:t>
            </w:r>
          </w:p>
        </w:tc>
      </w:tr>
      <w:tr w:rsidR="0017528F" w:rsidRPr="00681AD4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D5F5D" w:rsidRPr="00681AD4" w:rsidTr="00962431">
        <w:trPr>
          <w:trHeight w:val="1487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Якісне виконання поставлених завдань</w:t>
            </w:r>
          </w:p>
          <w:p w:rsidR="00FD5F5D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1" w:type="dxa"/>
            <w:gridSpan w:val="3"/>
          </w:tcPr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1944C6">
              <w:rPr>
                <w:rFonts w:eastAsia="TimesNewRomanPSMT"/>
                <w:color w:val="000000"/>
              </w:rPr>
              <w:t>вміння працювати з інформацією;</w:t>
            </w:r>
          </w:p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eastAsia="TimesNewRomanPSMT" w:cs="Times New Roman"/>
                <w:color w:val="000000"/>
              </w:rPr>
              <w:t xml:space="preserve">орієнтація на досягнення кінцевих результатів; </w:t>
            </w:r>
          </w:p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cs="Times New Roman"/>
                <w:color w:val="000000"/>
              </w:rPr>
              <w:t>вміння вирішувати комплексні завдання;</w:t>
            </w:r>
          </w:p>
          <w:p w:rsidR="00FD5F5D" w:rsidRPr="00EB4B49" w:rsidRDefault="00FD5F5D" w:rsidP="00EB4B49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eastAsia="TimesNewRomanPSMT"/>
                <w:color w:val="000000"/>
              </w:rPr>
              <w:t>вміння надавати пропозиції, їх аргументувати та   презентувати.</w:t>
            </w:r>
          </w:p>
        </w:tc>
      </w:tr>
      <w:tr w:rsidR="00FD5F5D" w:rsidRPr="00681AD4" w:rsidTr="00962431">
        <w:trPr>
          <w:trHeight w:val="565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962431" w:rsidRPr="00962431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441" w:type="dxa"/>
            <w:gridSpan w:val="3"/>
          </w:tcPr>
          <w:p w:rsid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 xml:space="preserve">вміння працювати в команді; </w:t>
            </w:r>
          </w:p>
          <w:p w:rsidR="00885036" w:rsidRP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 w:rsidRPr="00885036">
              <w:rPr>
                <w:rFonts w:eastAsia="TimesNewRomanPSMT" w:cs="Times New Roman"/>
                <w:color w:val="000000"/>
              </w:rPr>
              <w:t>вміння ефективної к</w:t>
            </w:r>
            <w:r w:rsidRPr="00885036">
              <w:rPr>
                <w:rFonts w:cs="Times New Roman"/>
                <w:color w:val="000000"/>
              </w:rPr>
              <w:t xml:space="preserve">оординації з іншими; </w:t>
            </w:r>
          </w:p>
          <w:p w:rsidR="00FD5F5D" w:rsidRP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 w:rsidRPr="00885036">
              <w:rPr>
                <w:rFonts w:cs="Times New Roman"/>
                <w:color w:val="000000"/>
              </w:rPr>
              <w:t>вміння надавати зворотний зв'язок.</w:t>
            </w:r>
          </w:p>
          <w:p w:rsidR="00885036" w:rsidRPr="001944C6" w:rsidRDefault="00885036" w:rsidP="00F14BE1">
            <w:pPr>
              <w:pStyle w:val="TableContents"/>
              <w:ind w:left="-108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</w:rPr>
            </w:pP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Сприйняття змін</w:t>
            </w:r>
          </w:p>
        </w:tc>
        <w:tc>
          <w:tcPr>
            <w:tcW w:w="5441" w:type="dxa"/>
            <w:gridSpan w:val="3"/>
          </w:tcPr>
          <w:p w:rsidR="003A674F" w:rsidRDefault="00FD5F5D" w:rsidP="003A674F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1944C6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FD5F5D" w:rsidRPr="00874F75" w:rsidRDefault="00FD5F5D" w:rsidP="00F14BE1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3A674F">
              <w:rPr>
                <w:color w:val="000000"/>
                <w:lang w:val="uk-UA"/>
              </w:rPr>
              <w:t>здатність приймати зміни та змінюватись.</w:t>
            </w: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  <w:shd w:val="clear" w:color="auto" w:fill="FFFFFF"/>
              </w:rPr>
              <w:t>Технічні вміння</w:t>
            </w:r>
          </w:p>
        </w:tc>
        <w:tc>
          <w:tcPr>
            <w:tcW w:w="5441" w:type="dxa"/>
            <w:gridSpan w:val="3"/>
          </w:tcPr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</w:t>
            </w:r>
            <w:r w:rsid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;</w:t>
            </w:r>
          </w:p>
          <w:p w:rsidR="00FD5F5D" w:rsidRPr="00964259" w:rsidRDefault="00FD5F5D" w:rsidP="00F14BE1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</w:t>
            </w: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441" w:type="dxa"/>
            <w:gridSpan w:val="3"/>
          </w:tcPr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системність і самостійність в роботі;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уважність до деталей;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наполегливість;</w:t>
            </w:r>
            <w:r w:rsidRPr="00964259">
              <w:rPr>
                <w:rFonts w:eastAsia="TimesNewRomanPSMT"/>
                <w:color w:val="000000"/>
              </w:rPr>
              <w:t xml:space="preserve"> 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креативність та ініціативність;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lastRenderedPageBreak/>
              <w:t>орієнтація на саморозвиток;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орієнтація на обслуговування;</w:t>
            </w:r>
          </w:p>
          <w:p w:rsidR="00964259" w:rsidRP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lang w:val="uk-UA"/>
              </w:rPr>
              <w:t>вміння працювати в стресових ситуаціях.</w:t>
            </w:r>
            <w:r w:rsidRPr="00964259">
              <w:rPr>
                <w:rStyle w:val="rvts9"/>
                <w:color w:val="000000"/>
                <w:lang w:val="uk-UA"/>
              </w:rPr>
              <w:t xml:space="preserve">                                         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Професійні знання</w:t>
            </w:r>
          </w:p>
        </w:tc>
      </w:tr>
      <w:tr w:rsidR="0017528F" w:rsidRPr="00E25163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17528F" w:rsidRPr="008358CC" w:rsidTr="00F14BE1">
        <w:tc>
          <w:tcPr>
            <w:tcW w:w="567" w:type="dxa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17528F" w:rsidRPr="006E47F0" w:rsidTr="00F14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F1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5A" w:rsidRDefault="00B8045A" w:rsidP="00B8045A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Постанова Кабінету Міністрів України від 06.08.2014 р. № 409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2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встановлення державних соціальних стандартів у сфері житлово-комунального обслуговування</w:t>
            </w:r>
            <w:r w:rsidRPr="009A0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8045A" w:rsidRPr="00553DE4" w:rsidRDefault="00B8045A" w:rsidP="00B8045A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2)Постанова Кабінету Міністрів України від </w:t>
            </w:r>
            <w:r w:rsidRPr="00A70391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21.10 1995 р. № 848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56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  <w:r w:rsidRPr="00553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8045A" w:rsidRDefault="00B8045A" w:rsidP="00B8045A">
            <w:pPr>
              <w:pStyle w:val="a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Наказ </w:t>
            </w:r>
            <w:r w:rsidRPr="00F0009E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Міністерства соціальної політики України,  Міністерства фінансів України, Міністерства юстиції  України від </w:t>
            </w:r>
            <w:r w:rsidRPr="00F00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18.07.2014  №  479/763/1157/5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Змін до Порядку повернення коштів, надміру виплачених за призначеними субсидіями.</w:t>
            </w:r>
          </w:p>
          <w:p w:rsidR="0017528F" w:rsidRPr="0048218C" w:rsidRDefault="0017528F" w:rsidP="00664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8F" w:rsidRDefault="0017528F" w:rsidP="00EF4DC1">
      <w:pPr>
        <w:jc w:val="both"/>
        <w:rPr>
          <w:b/>
          <w:color w:val="000000"/>
          <w:sz w:val="28"/>
          <w:szCs w:val="28"/>
        </w:rPr>
      </w:pPr>
    </w:p>
    <w:sectPr w:rsidR="0017528F" w:rsidSect="00D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12703"/>
    <w:rsid w:val="000D5B08"/>
    <w:rsid w:val="000E4B7C"/>
    <w:rsid w:val="00110667"/>
    <w:rsid w:val="0013593F"/>
    <w:rsid w:val="0017528F"/>
    <w:rsid w:val="001944C6"/>
    <w:rsid w:val="00264A1C"/>
    <w:rsid w:val="0037306D"/>
    <w:rsid w:val="003A674F"/>
    <w:rsid w:val="0048218C"/>
    <w:rsid w:val="004953FE"/>
    <w:rsid w:val="005A5F3C"/>
    <w:rsid w:val="00603220"/>
    <w:rsid w:val="00664B8C"/>
    <w:rsid w:val="006B12FD"/>
    <w:rsid w:val="006D598B"/>
    <w:rsid w:val="007E0FEC"/>
    <w:rsid w:val="008144D6"/>
    <w:rsid w:val="00871797"/>
    <w:rsid w:val="00873839"/>
    <w:rsid w:val="00874F75"/>
    <w:rsid w:val="008809F4"/>
    <w:rsid w:val="00885036"/>
    <w:rsid w:val="00962431"/>
    <w:rsid w:val="00964259"/>
    <w:rsid w:val="009F647F"/>
    <w:rsid w:val="00B8045A"/>
    <w:rsid w:val="00C12777"/>
    <w:rsid w:val="00C35D50"/>
    <w:rsid w:val="00CB5BA1"/>
    <w:rsid w:val="00D6171C"/>
    <w:rsid w:val="00D806A6"/>
    <w:rsid w:val="00DC4E09"/>
    <w:rsid w:val="00DD01F3"/>
    <w:rsid w:val="00E03587"/>
    <w:rsid w:val="00E12BDE"/>
    <w:rsid w:val="00E97ECF"/>
    <w:rsid w:val="00EB4B49"/>
    <w:rsid w:val="00EF4DC1"/>
    <w:rsid w:val="00FB6CF6"/>
    <w:rsid w:val="00FD5F5D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2973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A211</dc:creator>
  <cp:lastModifiedBy>A211</cp:lastModifiedBy>
  <cp:revision>4</cp:revision>
  <dcterms:created xsi:type="dcterms:W3CDTF">2018-07-04T12:01:00Z</dcterms:created>
  <dcterms:modified xsi:type="dcterms:W3CDTF">2018-07-04T13:51:00Z</dcterms:modified>
</cp:coreProperties>
</file>